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902530" w14:textId="77777777" w:rsidR="00382F67" w:rsidRDefault="00883485" w:rsidP="00883485">
      <w:pPr>
        <w:spacing w:after="0" w:line="360" w:lineRule="auto"/>
        <w:ind w:firstLine="709"/>
        <w:jc w:val="both"/>
        <w:rPr>
          <w:rFonts w:ascii="Times New Roman" w:hAnsi="Times New Roman" w:cs="Times New Roman"/>
          <w:sz w:val="24"/>
          <w:szCs w:val="24"/>
        </w:rPr>
      </w:pPr>
      <w:r>
        <w:rPr>
          <w:noProof/>
        </w:rPr>
        <mc:AlternateContent>
          <mc:Choice Requires="wps">
            <w:drawing>
              <wp:anchor distT="0" distB="0" distL="114300" distR="114300" simplePos="0" relativeHeight="251659264" behindDoc="0" locked="0" layoutInCell="1" allowOverlap="1" wp14:anchorId="69CAF910" wp14:editId="5DBABE0D">
                <wp:simplePos x="0" y="0"/>
                <wp:positionH relativeFrom="column">
                  <wp:posOffset>0</wp:posOffset>
                </wp:positionH>
                <wp:positionV relativeFrom="paragraph">
                  <wp:posOffset>0</wp:posOffset>
                </wp:positionV>
                <wp:extent cx="1828800" cy="1828800"/>
                <wp:effectExtent l="0" t="0" r="0" b="0"/>
                <wp:wrapSquare wrapText="bothSides"/>
                <wp:docPr id="1" name="Надпись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E739009" w14:textId="6769B7BD" w:rsidR="00883485" w:rsidRPr="00883485" w:rsidRDefault="00883485" w:rsidP="00883485">
                            <w:pPr>
                              <w:spacing w:after="0" w:line="360" w:lineRule="auto"/>
                              <w:ind w:firstLine="709"/>
                              <w:jc w:val="center"/>
                              <w:rPr>
                                <w:rFonts w:ascii="Times New Roman" w:hAnsi="Times New Roman" w:cs="Times New Roman"/>
                                <w:sz w:val="44"/>
                                <w:szCs w:val="4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883485">
                              <w:rPr>
                                <w:rFonts w:ascii="Times New Roman" w:hAnsi="Times New Roman" w:cs="Times New Roman"/>
                                <w:sz w:val="44"/>
                                <w:szCs w:val="4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Как помочь ребенку в выборе профессии</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69CAF910" id="_x0000_t202" coordsize="21600,21600" o:spt="202" path="m,l,21600r21600,l21600,xe">
                <v:stroke joinstyle="miter"/>
                <v:path gradientshapeok="t" o:connecttype="rect"/>
              </v:shapetype>
              <v:shape id="Надпись 1" o:spid="_x0000_s1026" type="#_x0000_t202" style="position:absolute;left:0;text-align:left;margin-left:0;margin-top:0;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" filled="f" stroked="f">
                <v:fill o:detectmouseclick="t"/>
                <v:textbox style="mso-fit-shape-to-text:t">
                  <w:txbxContent>
                    <w:p w14:paraId="2E739009" w14:textId="6769B7BD" w:rsidR="00883485" w:rsidRPr="00883485" w:rsidRDefault="00883485" w:rsidP="00883485">
                      <w:pPr>
                        <w:spacing w:after="0" w:line="360" w:lineRule="auto"/>
                        <w:ind w:firstLine="709"/>
                        <w:jc w:val="center"/>
                        <w:rPr>
                          <w:rFonts w:ascii="Times New Roman" w:hAnsi="Times New Roman" w:cs="Times New Roman"/>
                          <w:sz w:val="44"/>
                          <w:szCs w:val="4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883485">
                        <w:rPr>
                          <w:rFonts w:ascii="Times New Roman" w:hAnsi="Times New Roman" w:cs="Times New Roman"/>
                          <w:sz w:val="44"/>
                          <w:szCs w:val="4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Как помочь ребенку в выборе профессии</w:t>
                      </w:r>
                    </w:p>
                  </w:txbxContent>
                </v:textbox>
                <w10:wrap type="square"/>
              </v:shape>
            </w:pict>
          </mc:Fallback>
        </mc:AlternateContent>
      </w:r>
      <w:r w:rsidRPr="00883485">
        <w:rPr>
          <w:rFonts w:ascii="Times New Roman" w:hAnsi="Times New Roman" w:cs="Times New Roman"/>
          <w:sz w:val="24"/>
          <w:szCs w:val="24"/>
        </w:rPr>
        <w:t>Вы часто были невольными свидетелями таких диалогов: “Мало ли, что он не хочет! Мы решили, что сын будет врачом.” или: “Надоела она со своими танцами. Будет поступать на экономический.”, — или</w:t>
      </w:r>
      <w:r w:rsidR="00382F67" w:rsidRPr="00883485">
        <w:rPr>
          <w:rFonts w:ascii="Times New Roman" w:hAnsi="Times New Roman" w:cs="Times New Roman"/>
          <w:sz w:val="24"/>
          <w:szCs w:val="24"/>
        </w:rPr>
        <w:t>:” Ну</w:t>
      </w:r>
      <w:r w:rsidRPr="00883485">
        <w:rPr>
          <w:rFonts w:ascii="Times New Roman" w:hAnsi="Times New Roman" w:cs="Times New Roman"/>
          <w:sz w:val="24"/>
          <w:szCs w:val="24"/>
        </w:rPr>
        <w:t>, и что, что он любит историю, историей денег не заработаешь!”. Обратите внимание: родители безапелляционны. Они уверены, что их действия приведут ребенка к счастью, они знают, что делают. На самом деле они только думают, что знают. Родители пытаются решить свои собственные проблемы, как бы исправить свою собственную жизнь, используя, как средство, сына или дочь. Хочется крикнуть</w:t>
      </w:r>
      <w:proofErr w:type="gramStart"/>
      <w:r w:rsidRPr="00883485">
        <w:rPr>
          <w:rFonts w:ascii="Times New Roman" w:hAnsi="Times New Roman" w:cs="Times New Roman"/>
          <w:sz w:val="24"/>
          <w:szCs w:val="24"/>
        </w:rPr>
        <w:t>: ”Уважаемые</w:t>
      </w:r>
      <w:proofErr w:type="gramEnd"/>
      <w:r w:rsidRPr="00883485">
        <w:rPr>
          <w:rFonts w:ascii="Times New Roman" w:hAnsi="Times New Roman" w:cs="Times New Roman"/>
          <w:sz w:val="24"/>
          <w:szCs w:val="24"/>
        </w:rPr>
        <w:t xml:space="preserve"> родители, вспомните себя в возрасте ваших детей!” Разве не страдали вы от давления и непонимания папы и мамы? Разве не винили их, за то, что они “сунули” вас в “ненужный” институт? Разве не страдали от неправильно выбранного жизненного пути, потерянных лет? Что греха таить, редко, кто искренне благодарен своим родным за мудрый совет, поддержку, а иногда за предоставление полной свободы в профессиональном самоопределении.</w:t>
      </w:r>
    </w:p>
    <w:p w14:paraId="1E6BF914" w14:textId="77777777" w:rsidR="00382F67" w:rsidRDefault="00883485" w:rsidP="00883485">
      <w:pPr>
        <w:spacing w:after="0" w:line="360" w:lineRule="auto"/>
        <w:ind w:firstLine="709"/>
        <w:jc w:val="both"/>
        <w:rPr>
          <w:rFonts w:ascii="Times New Roman" w:hAnsi="Times New Roman" w:cs="Times New Roman"/>
          <w:sz w:val="24"/>
          <w:szCs w:val="24"/>
        </w:rPr>
      </w:pPr>
      <w:r w:rsidRPr="00883485">
        <w:rPr>
          <w:rFonts w:ascii="Times New Roman" w:hAnsi="Times New Roman" w:cs="Times New Roman"/>
          <w:sz w:val="24"/>
          <w:szCs w:val="24"/>
        </w:rPr>
        <w:t>Как помочь ребенку, не навредить, не сломать его Я? Можно ли спланировать карьеру? Когда начать? С чего начать? Что для этого нужно? Мы попытаемся ответить на эти вопросы.</w:t>
      </w:r>
    </w:p>
    <w:p w14:paraId="502918DC" w14:textId="77777777" w:rsidR="00382F67" w:rsidRDefault="00883485" w:rsidP="00883485">
      <w:pPr>
        <w:spacing w:after="0" w:line="360" w:lineRule="auto"/>
        <w:ind w:firstLine="709"/>
        <w:jc w:val="both"/>
        <w:rPr>
          <w:rFonts w:ascii="Times New Roman" w:hAnsi="Times New Roman" w:cs="Times New Roman"/>
          <w:sz w:val="24"/>
          <w:szCs w:val="24"/>
        </w:rPr>
      </w:pPr>
      <w:r w:rsidRPr="00382F67">
        <w:rPr>
          <w:rFonts w:ascii="Times New Roman" w:hAnsi="Times New Roman" w:cs="Times New Roman"/>
          <w:i/>
          <w:iCs/>
          <w:color w:val="4472C4" w:themeColor="accent1"/>
          <w:sz w:val="24"/>
          <w:szCs w:val="24"/>
        </w:rPr>
        <w:t>Главная задача семьи — создать условия для раскрытия способностей ребенка, проявления его одаренности</w:t>
      </w:r>
      <w:r w:rsidRPr="00883485">
        <w:rPr>
          <w:rFonts w:ascii="Times New Roman" w:hAnsi="Times New Roman" w:cs="Times New Roman"/>
          <w:sz w:val="24"/>
          <w:szCs w:val="24"/>
        </w:rPr>
        <w:t xml:space="preserve">. </w:t>
      </w:r>
    </w:p>
    <w:p w14:paraId="25C3512D" w14:textId="77777777" w:rsidR="008515EB" w:rsidRDefault="00883485" w:rsidP="00883485">
      <w:pPr>
        <w:spacing w:after="0" w:line="360" w:lineRule="auto"/>
        <w:ind w:firstLine="709"/>
        <w:jc w:val="both"/>
        <w:rPr>
          <w:rFonts w:ascii="Times New Roman" w:hAnsi="Times New Roman" w:cs="Times New Roman"/>
          <w:sz w:val="24"/>
          <w:szCs w:val="24"/>
        </w:rPr>
      </w:pPr>
      <w:r w:rsidRPr="00883485">
        <w:rPr>
          <w:rFonts w:ascii="Times New Roman" w:hAnsi="Times New Roman" w:cs="Times New Roman"/>
          <w:sz w:val="24"/>
          <w:szCs w:val="24"/>
        </w:rPr>
        <w:t>Один мудрец сказал</w:t>
      </w:r>
      <w:r w:rsidR="00382F67" w:rsidRPr="00883485">
        <w:rPr>
          <w:rFonts w:ascii="Times New Roman" w:hAnsi="Times New Roman" w:cs="Times New Roman"/>
          <w:sz w:val="24"/>
          <w:szCs w:val="24"/>
        </w:rPr>
        <w:t>:” Ребенок</w:t>
      </w:r>
      <w:r w:rsidRPr="00883485">
        <w:rPr>
          <w:rFonts w:ascii="Times New Roman" w:hAnsi="Times New Roman" w:cs="Times New Roman"/>
          <w:sz w:val="24"/>
          <w:szCs w:val="24"/>
        </w:rPr>
        <w:t xml:space="preserve"> — это не сосуд, который надо заполнить, а огонь, который надо зажечь”, другой добавил: “После трех уже поздно.” Да, действительно, именно до трех лет вы должны высвободить из ребенка и огромную силу интеллекта, и проявить его художественные, музыкальные, двигательные, душевные способности. Прочитайте интереснейшую книгу Сесиль Лупан “Поверь в свое дитя”. Мы уверены, вы сразу захотите сделать для Вашего малыша все то, что советует автор. И надеемся, что с любовью, радостью, улыбкой вы откроете ребенку мир речи и поэзии, чтения и письма, иностранных языков, логики и счета, истории и географии, истории искусства и рисования, музыки и плавания, спорта и многого другого. </w:t>
      </w:r>
    </w:p>
    <w:p w14:paraId="14CF8349" w14:textId="77777777" w:rsidR="008515EB" w:rsidRDefault="00883485" w:rsidP="00883485">
      <w:pPr>
        <w:spacing w:after="0" w:line="360" w:lineRule="auto"/>
        <w:ind w:firstLine="709"/>
        <w:jc w:val="both"/>
        <w:rPr>
          <w:rFonts w:ascii="Times New Roman" w:hAnsi="Times New Roman" w:cs="Times New Roman"/>
          <w:sz w:val="24"/>
          <w:szCs w:val="24"/>
        </w:rPr>
      </w:pPr>
      <w:r w:rsidRPr="008515EB">
        <w:rPr>
          <w:rFonts w:ascii="Times New Roman" w:hAnsi="Times New Roman" w:cs="Times New Roman"/>
          <w:i/>
          <w:iCs/>
          <w:color w:val="4472C4" w:themeColor="accent1"/>
          <w:sz w:val="24"/>
          <w:szCs w:val="24"/>
        </w:rPr>
        <w:t>Первый этап планирования карьеры мы назвали бы “ОТКРЫТИЕ”.</w:t>
      </w:r>
      <w:r w:rsidRPr="00883485">
        <w:rPr>
          <w:rFonts w:ascii="Times New Roman" w:hAnsi="Times New Roman" w:cs="Times New Roman"/>
          <w:sz w:val="24"/>
          <w:szCs w:val="24"/>
        </w:rPr>
        <w:br/>
        <w:t xml:space="preserve">Но здесь мы хотели бы сделать первое предостережение. Ребенок не должен чувствовать, что его пичкают знаниями, что его учат, что его натаскивают, что готовят к какой-то престижной школе, постоянно оценивают, сравнивают с другими детьми. Не настаивайте, не сердитесь, не демонстрируйте знания малыша перед друзьями. Играйте с ребенком. Мы уверены, что только этот метод приведет к желаемым результатам. Любые перегрузки </w:t>
      </w:r>
      <w:r w:rsidRPr="00883485">
        <w:rPr>
          <w:rFonts w:ascii="Times New Roman" w:hAnsi="Times New Roman" w:cs="Times New Roman"/>
          <w:sz w:val="24"/>
          <w:szCs w:val="24"/>
        </w:rPr>
        <w:lastRenderedPageBreak/>
        <w:t>нервной системы, интеллекта, психики — может привести к плачевному итогу. Вот почему мы всегда с опаской относимся к, так называемым, программам интеллектуального развития в наших детских садах. Да, действительно, дети, обучающиеся по таким программам, с успехом поступают в любую школу, первое время хорошо учатся. А что потом? Можем ли мы с уверенностью сказать, что эти дети успешны во взрослой жизни? Нет, не можем, поскольку таких исследований не проводится. И, кроме того, хочется обратить ваше внимание на следующий факт: “Наши дети перестают учиться с удовольствием к 6 классу. Они практически ничего не читают?” Хочется задать риторический вопрос: “Может быть, они устали учиться? ведь они учатся уже более 10 лет?”</w:t>
      </w:r>
      <w:r w:rsidRPr="00883485">
        <w:rPr>
          <w:rFonts w:ascii="Times New Roman" w:hAnsi="Times New Roman" w:cs="Times New Roman"/>
          <w:sz w:val="24"/>
          <w:szCs w:val="24"/>
        </w:rPr>
        <w:br/>
        <w:t>Надеемся, что самый важный этап вы пройдете достойно, без потерь.</w:t>
      </w:r>
    </w:p>
    <w:p w14:paraId="3B3B9B30" w14:textId="77777777" w:rsidR="008515EB" w:rsidRDefault="00883485" w:rsidP="00883485">
      <w:pPr>
        <w:spacing w:after="0" w:line="360" w:lineRule="auto"/>
        <w:ind w:firstLine="709"/>
        <w:jc w:val="both"/>
        <w:rPr>
          <w:rFonts w:ascii="Times New Roman" w:hAnsi="Times New Roman" w:cs="Times New Roman"/>
          <w:sz w:val="24"/>
          <w:szCs w:val="24"/>
        </w:rPr>
      </w:pPr>
      <w:r w:rsidRPr="008515EB">
        <w:rPr>
          <w:rFonts w:ascii="Times New Roman" w:hAnsi="Times New Roman" w:cs="Times New Roman"/>
          <w:i/>
          <w:iCs/>
          <w:color w:val="4472C4" w:themeColor="accent1"/>
          <w:sz w:val="24"/>
          <w:szCs w:val="24"/>
        </w:rPr>
        <w:t>Наступает следующий этап планирования карьеры, который мы могли бы назвать “ГАРМОНИЯ”.</w:t>
      </w:r>
      <w:r w:rsidRPr="008515EB">
        <w:rPr>
          <w:rFonts w:ascii="Times New Roman" w:hAnsi="Times New Roman" w:cs="Times New Roman"/>
          <w:color w:val="4472C4" w:themeColor="accent1"/>
          <w:sz w:val="24"/>
          <w:szCs w:val="24"/>
        </w:rPr>
        <w:t xml:space="preserve"> </w:t>
      </w:r>
      <w:r w:rsidRPr="00883485">
        <w:rPr>
          <w:rFonts w:ascii="Times New Roman" w:hAnsi="Times New Roman" w:cs="Times New Roman"/>
          <w:sz w:val="24"/>
          <w:szCs w:val="24"/>
        </w:rPr>
        <w:t xml:space="preserve">Из спектра способностей вашего ребенка вы уже сможете выделить нечто особенное, что может стать в последствии его Делом. Всячески надо поддерживать эту искорку, создавать возможность для ее развития, </w:t>
      </w:r>
      <w:proofErr w:type="spellStart"/>
      <w:r w:rsidRPr="00883485">
        <w:rPr>
          <w:rFonts w:ascii="Times New Roman" w:hAnsi="Times New Roman" w:cs="Times New Roman"/>
          <w:sz w:val="24"/>
          <w:szCs w:val="24"/>
        </w:rPr>
        <w:t>разгорания</w:t>
      </w:r>
      <w:proofErr w:type="spellEnd"/>
      <w:r w:rsidRPr="00883485">
        <w:rPr>
          <w:rFonts w:ascii="Times New Roman" w:hAnsi="Times New Roman" w:cs="Times New Roman"/>
          <w:sz w:val="24"/>
          <w:szCs w:val="24"/>
        </w:rPr>
        <w:t>. Однако, второе предостережение: ранняя узкая специализация, как правило, вредна (мы здесь не говорим о редких случаях с чрезвычайно одаренными детьми). До 12 лет ваша задача состоит в том, чтобы сформировать у ребенка определенные профессиональные и личностные ресурсы. Каковы эти ресурсы: здоровье, психологические особенности, знания, интересы, внешность, нравственная позиция, культура поведения и общения.</w:t>
      </w:r>
      <w:r w:rsidRPr="00883485">
        <w:rPr>
          <w:rFonts w:ascii="Times New Roman" w:hAnsi="Times New Roman" w:cs="Times New Roman"/>
          <w:sz w:val="24"/>
          <w:szCs w:val="24"/>
        </w:rPr>
        <w:br/>
        <w:t>Самое несправедливое и часто непреодолимое препятствие, с которым сталкивается человек при выборе профессии — это здоровье и его психологические особенности. Например, у ребенка аллергия на лекарственные препараты: очень осторожно нужно отнестись к выбору профессии косметолога, химика, провизора и т.д. Если есть некоторые аномалии скелетно-мышечного развития, нужно выбирать профессии, не требующие длительного стояния на ногах и т.д. и т.п.</w:t>
      </w:r>
    </w:p>
    <w:p w14:paraId="42A6E120" w14:textId="77777777" w:rsidR="0099533F" w:rsidRDefault="00883485" w:rsidP="0099533F">
      <w:pPr>
        <w:spacing w:after="0" w:line="360" w:lineRule="auto"/>
        <w:ind w:firstLine="709"/>
        <w:jc w:val="both"/>
        <w:rPr>
          <w:rFonts w:ascii="Times New Roman" w:hAnsi="Times New Roman" w:cs="Times New Roman"/>
          <w:sz w:val="24"/>
          <w:szCs w:val="24"/>
        </w:rPr>
      </w:pPr>
      <w:r w:rsidRPr="00883485">
        <w:rPr>
          <w:rFonts w:ascii="Times New Roman" w:hAnsi="Times New Roman" w:cs="Times New Roman"/>
          <w:sz w:val="24"/>
          <w:szCs w:val="24"/>
        </w:rPr>
        <w:t xml:space="preserve">Очень важно также иметь ввиду особенности темперамента и характера. Психологические черты формируют характер человека, его отношение к людям, к деятельности, к собственности, к себе. </w:t>
      </w:r>
    </w:p>
    <w:p w14:paraId="6F349BEF" w14:textId="77777777" w:rsidR="0099533F" w:rsidRDefault="00883485" w:rsidP="0099533F">
      <w:pPr>
        <w:spacing w:after="0" w:line="360" w:lineRule="auto"/>
        <w:ind w:firstLine="709"/>
        <w:jc w:val="both"/>
        <w:rPr>
          <w:rFonts w:ascii="Times New Roman" w:hAnsi="Times New Roman" w:cs="Times New Roman"/>
          <w:sz w:val="24"/>
          <w:szCs w:val="24"/>
        </w:rPr>
      </w:pPr>
      <w:r w:rsidRPr="0099533F">
        <w:rPr>
          <w:rFonts w:ascii="Times New Roman" w:hAnsi="Times New Roman" w:cs="Times New Roman"/>
          <w:sz w:val="24"/>
          <w:szCs w:val="24"/>
        </w:rPr>
        <w:t>Учет знаний особенностей характера и темперамента необходим при выборе профессии. В профессии врача, учителя, психолога необходима доброжелательность, общительность, чуткость. Для научной деятельности: трудолюбие, аккуратность, добросовестность, требовательность. Мы советуем Вам почитать интереснейшую книгу Константина Платонова “Занимательная психология”. Мы уверены, что она зарядит Вас энергией творчества, самопознания.</w:t>
      </w:r>
    </w:p>
    <w:p w14:paraId="0A3AB89E" w14:textId="77777777" w:rsidR="0099533F" w:rsidRDefault="00883485" w:rsidP="0099533F">
      <w:pPr>
        <w:spacing w:after="0" w:line="360" w:lineRule="auto"/>
        <w:ind w:firstLine="709"/>
        <w:jc w:val="both"/>
        <w:rPr>
          <w:rFonts w:ascii="Times New Roman" w:hAnsi="Times New Roman" w:cs="Times New Roman"/>
          <w:sz w:val="24"/>
          <w:szCs w:val="24"/>
        </w:rPr>
      </w:pPr>
      <w:r w:rsidRPr="0099533F">
        <w:rPr>
          <w:rFonts w:ascii="Times New Roman" w:hAnsi="Times New Roman" w:cs="Times New Roman"/>
          <w:sz w:val="24"/>
          <w:szCs w:val="24"/>
        </w:rPr>
        <w:lastRenderedPageBreak/>
        <w:t>Вы, как любящие родители, зная особенности характера и здоровья своего ребенка должны сделать все, чтобы, по — возможности, скорректировать недостатки и развить достоинства личности, имея ввиду возможный выбор карьеры. Поэтому второй этап выбора карьеры должен сопровождаться обязательными занятиями в спортивных секциях, кружках — это не только укрепляет здоровье, но и исправляет осанку, внешний вид, что очень важно в “современном” рыночном мире.</w:t>
      </w:r>
      <w:r w:rsidRPr="0099533F">
        <w:rPr>
          <w:rFonts w:ascii="Times New Roman" w:hAnsi="Times New Roman" w:cs="Times New Roman"/>
          <w:sz w:val="24"/>
          <w:szCs w:val="24"/>
        </w:rPr>
        <w:br/>
        <w:t>Из всего спектра услуг дополнительного образования Вы должны выбрать для вашего ребенка такие, которые помогут ему в любой жизненной ситуации и это, прежде всего, занятия иностранным языком, тренинги общения, курсы этики и этикета, компьютерные курсы. Конечно, не мешайте ему заниматься и его любимым делом.</w:t>
      </w:r>
    </w:p>
    <w:p w14:paraId="0525173E" w14:textId="77777777" w:rsidR="0099533F" w:rsidRDefault="00883485" w:rsidP="0099533F">
      <w:pPr>
        <w:spacing w:after="0" w:line="360" w:lineRule="auto"/>
        <w:ind w:firstLine="709"/>
        <w:jc w:val="both"/>
        <w:rPr>
          <w:rFonts w:ascii="Times New Roman" w:hAnsi="Times New Roman" w:cs="Times New Roman"/>
          <w:sz w:val="24"/>
          <w:szCs w:val="24"/>
        </w:rPr>
      </w:pPr>
      <w:r w:rsidRPr="0099533F">
        <w:rPr>
          <w:rFonts w:ascii="Times New Roman" w:hAnsi="Times New Roman" w:cs="Times New Roman"/>
          <w:sz w:val="24"/>
          <w:szCs w:val="24"/>
        </w:rPr>
        <w:t xml:space="preserve">И еще очень важный момент в планировании карьеры ребенка связан с этим этапом. Вы должны продемонстрировать ему как можно больше различных профессий. </w:t>
      </w:r>
    </w:p>
    <w:p w14:paraId="4D2E0BC6" w14:textId="77777777" w:rsidR="0099533F" w:rsidRDefault="00883485" w:rsidP="0099533F">
      <w:pPr>
        <w:spacing w:after="0" w:line="360" w:lineRule="auto"/>
        <w:ind w:firstLine="709"/>
        <w:jc w:val="both"/>
        <w:rPr>
          <w:rFonts w:ascii="Times New Roman" w:hAnsi="Times New Roman" w:cs="Times New Roman"/>
          <w:sz w:val="24"/>
          <w:szCs w:val="24"/>
        </w:rPr>
      </w:pPr>
      <w:r w:rsidRPr="0099533F">
        <w:rPr>
          <w:rFonts w:ascii="Times New Roman" w:hAnsi="Times New Roman" w:cs="Times New Roman"/>
          <w:sz w:val="24"/>
          <w:szCs w:val="24"/>
        </w:rPr>
        <w:t xml:space="preserve">Во-первых, в библиотеке Вы найдете массу нужной информации. </w:t>
      </w:r>
    </w:p>
    <w:p w14:paraId="139AE285" w14:textId="77777777" w:rsidR="0099533F" w:rsidRDefault="00883485" w:rsidP="0099533F">
      <w:pPr>
        <w:spacing w:after="0" w:line="360" w:lineRule="auto"/>
        <w:ind w:firstLine="709"/>
        <w:jc w:val="both"/>
        <w:rPr>
          <w:rFonts w:ascii="Times New Roman" w:hAnsi="Times New Roman" w:cs="Times New Roman"/>
          <w:sz w:val="24"/>
          <w:szCs w:val="24"/>
        </w:rPr>
      </w:pPr>
      <w:r w:rsidRPr="0099533F">
        <w:rPr>
          <w:rFonts w:ascii="Times New Roman" w:hAnsi="Times New Roman" w:cs="Times New Roman"/>
          <w:sz w:val="24"/>
          <w:szCs w:val="24"/>
        </w:rPr>
        <w:t xml:space="preserve">Во-вторых, необходимо вместе с ребенком посещать все профессиональные выставки, которые открываются в Вашем городе. </w:t>
      </w:r>
    </w:p>
    <w:p w14:paraId="2B4416B1" w14:textId="77777777" w:rsidR="0099533F" w:rsidRDefault="00883485" w:rsidP="0099533F">
      <w:pPr>
        <w:spacing w:after="0" w:line="360" w:lineRule="auto"/>
        <w:ind w:firstLine="709"/>
        <w:jc w:val="both"/>
        <w:rPr>
          <w:rFonts w:ascii="Times New Roman" w:hAnsi="Times New Roman" w:cs="Times New Roman"/>
          <w:sz w:val="24"/>
          <w:szCs w:val="24"/>
        </w:rPr>
      </w:pPr>
      <w:r w:rsidRPr="0099533F">
        <w:rPr>
          <w:rFonts w:ascii="Times New Roman" w:hAnsi="Times New Roman" w:cs="Times New Roman"/>
          <w:sz w:val="24"/>
          <w:szCs w:val="24"/>
        </w:rPr>
        <w:t>В-третьих, предоставляйте возможности ребенку посмотреть по телевидению передачи, которые рассказывают о профессиях.</w:t>
      </w:r>
    </w:p>
    <w:p w14:paraId="76FD20A0" w14:textId="77777777" w:rsidR="0099533F" w:rsidRDefault="00883485" w:rsidP="0099533F">
      <w:pPr>
        <w:spacing w:after="0" w:line="360" w:lineRule="auto"/>
        <w:ind w:firstLine="709"/>
        <w:jc w:val="both"/>
        <w:rPr>
          <w:rFonts w:ascii="Times New Roman" w:hAnsi="Times New Roman" w:cs="Times New Roman"/>
          <w:sz w:val="24"/>
          <w:szCs w:val="24"/>
        </w:rPr>
      </w:pPr>
      <w:r w:rsidRPr="0099533F">
        <w:rPr>
          <w:rFonts w:ascii="Times New Roman" w:hAnsi="Times New Roman" w:cs="Times New Roman"/>
          <w:sz w:val="24"/>
          <w:szCs w:val="24"/>
        </w:rPr>
        <w:t xml:space="preserve"> В — четвертых, расскажите сыну и дочке о своей профессии. Просите это сделать ваших друзей, знакомых. </w:t>
      </w:r>
    </w:p>
    <w:p w14:paraId="64B698B4" w14:textId="77777777" w:rsidR="00027041" w:rsidRDefault="00883485" w:rsidP="0099533F">
      <w:pPr>
        <w:spacing w:after="0" w:line="360" w:lineRule="auto"/>
        <w:ind w:firstLine="709"/>
        <w:jc w:val="both"/>
        <w:rPr>
          <w:rFonts w:ascii="Times New Roman" w:hAnsi="Times New Roman" w:cs="Times New Roman"/>
          <w:sz w:val="24"/>
          <w:szCs w:val="24"/>
        </w:rPr>
      </w:pPr>
      <w:r w:rsidRPr="0099533F">
        <w:rPr>
          <w:rFonts w:ascii="Times New Roman" w:hAnsi="Times New Roman" w:cs="Times New Roman"/>
          <w:sz w:val="24"/>
          <w:szCs w:val="24"/>
        </w:rPr>
        <w:t>Таким образом, Вы сможете насытить ребенка знаниями о профессиональном мире.</w:t>
      </w:r>
    </w:p>
    <w:p w14:paraId="585BB97A" w14:textId="77777777" w:rsidR="00027041" w:rsidRDefault="00883485" w:rsidP="00027041">
      <w:pPr>
        <w:spacing w:after="0" w:line="360" w:lineRule="auto"/>
        <w:ind w:firstLine="709"/>
        <w:jc w:val="both"/>
        <w:rPr>
          <w:rFonts w:ascii="Times New Roman" w:hAnsi="Times New Roman" w:cs="Times New Roman"/>
          <w:sz w:val="24"/>
          <w:szCs w:val="24"/>
        </w:rPr>
      </w:pPr>
      <w:r w:rsidRPr="0099533F">
        <w:rPr>
          <w:rFonts w:ascii="Times New Roman" w:hAnsi="Times New Roman" w:cs="Times New Roman"/>
          <w:sz w:val="24"/>
          <w:szCs w:val="24"/>
        </w:rPr>
        <w:t>Обсуждайте с ним все увиденное и услышанное. Наблюдайте за возникновением интереса к чему-то, поощряйте его.</w:t>
      </w:r>
      <w:r w:rsidRPr="0099533F">
        <w:rPr>
          <w:rFonts w:ascii="Times New Roman" w:hAnsi="Times New Roman" w:cs="Times New Roman"/>
          <w:sz w:val="24"/>
          <w:szCs w:val="24"/>
        </w:rPr>
        <w:br/>
        <w:t xml:space="preserve">Дайте возможность ребенку немного разобраться в себе. </w:t>
      </w:r>
    </w:p>
    <w:p w14:paraId="693CC6CF" w14:textId="77777777" w:rsidR="00027041" w:rsidRDefault="00883485" w:rsidP="00027041">
      <w:pPr>
        <w:spacing w:after="0" w:line="360" w:lineRule="auto"/>
        <w:ind w:firstLine="709"/>
        <w:jc w:val="both"/>
        <w:rPr>
          <w:rFonts w:ascii="Times New Roman" w:hAnsi="Times New Roman" w:cs="Times New Roman"/>
          <w:sz w:val="24"/>
          <w:szCs w:val="24"/>
        </w:rPr>
      </w:pPr>
      <w:r w:rsidRPr="0099533F">
        <w:rPr>
          <w:rFonts w:ascii="Times New Roman" w:hAnsi="Times New Roman" w:cs="Times New Roman"/>
          <w:sz w:val="24"/>
          <w:szCs w:val="24"/>
        </w:rPr>
        <w:t xml:space="preserve">12 лет — самое время для первого шага к самооценке. Этот шаг можно назвать — </w:t>
      </w:r>
      <w:r w:rsidRPr="00027041">
        <w:rPr>
          <w:rFonts w:ascii="Times New Roman" w:hAnsi="Times New Roman" w:cs="Times New Roman"/>
          <w:i/>
          <w:iCs/>
          <w:color w:val="4472C4" w:themeColor="accent1"/>
          <w:sz w:val="24"/>
          <w:szCs w:val="24"/>
        </w:rPr>
        <w:t>Составление карты интересов.</w:t>
      </w:r>
      <w:r w:rsidRPr="00027041">
        <w:rPr>
          <w:rFonts w:ascii="Times New Roman" w:hAnsi="Times New Roman" w:cs="Times New Roman"/>
          <w:color w:val="4472C4" w:themeColor="accent1"/>
          <w:sz w:val="24"/>
          <w:szCs w:val="24"/>
        </w:rPr>
        <w:t xml:space="preserve"> </w:t>
      </w:r>
      <w:r w:rsidRPr="0099533F">
        <w:rPr>
          <w:rFonts w:ascii="Times New Roman" w:hAnsi="Times New Roman" w:cs="Times New Roman"/>
          <w:sz w:val="24"/>
          <w:szCs w:val="24"/>
        </w:rPr>
        <w:t xml:space="preserve">Идея подобного тестирования состоит в том, что ребенку предлагаются вопросы, относящиеся к различным характеристикам той или иной сферы деятельности. Отвечая на них, выбирая один из пяти предлагаемый вариантов ответов, ребенок составляет некую шкалу предпочтений для себя той или иной профессии. Проведенное исследование важно как для ребенка, который самостоятельно сформулировал свое отношение к различным сферам деятельности так и для родителей, которые еще раз проверят свое знание, понимание сына или дочки и смогут его откорректировать, а также для объединения старших и младших в семье на достижение единой цели. </w:t>
      </w:r>
    </w:p>
    <w:p w14:paraId="03F65ECF" w14:textId="77777777" w:rsidR="00027041" w:rsidRDefault="00883485" w:rsidP="00027041">
      <w:pPr>
        <w:spacing w:after="0" w:line="360" w:lineRule="auto"/>
        <w:ind w:firstLine="709"/>
        <w:jc w:val="both"/>
        <w:rPr>
          <w:rFonts w:ascii="Times New Roman" w:hAnsi="Times New Roman" w:cs="Times New Roman"/>
          <w:sz w:val="24"/>
          <w:szCs w:val="24"/>
        </w:rPr>
      </w:pPr>
      <w:r w:rsidRPr="00027041">
        <w:rPr>
          <w:rFonts w:ascii="Times New Roman" w:hAnsi="Times New Roman" w:cs="Times New Roman"/>
          <w:i/>
          <w:iCs/>
          <w:color w:val="4472C4" w:themeColor="accent1"/>
          <w:sz w:val="24"/>
          <w:szCs w:val="24"/>
        </w:rPr>
        <w:t>Это исследование — начало третьего этапа в планировании карьеры, который мы назвали</w:t>
      </w:r>
      <w:r w:rsidR="00027041" w:rsidRPr="00027041">
        <w:rPr>
          <w:rFonts w:ascii="Times New Roman" w:hAnsi="Times New Roman" w:cs="Times New Roman"/>
          <w:i/>
          <w:iCs/>
          <w:color w:val="4472C4" w:themeColor="accent1"/>
          <w:sz w:val="24"/>
          <w:szCs w:val="24"/>
        </w:rPr>
        <w:t> </w:t>
      </w:r>
      <w:r w:rsidRPr="00027041">
        <w:rPr>
          <w:rFonts w:ascii="Times New Roman" w:hAnsi="Times New Roman" w:cs="Times New Roman"/>
          <w:i/>
          <w:iCs/>
          <w:color w:val="4472C4" w:themeColor="accent1"/>
          <w:sz w:val="24"/>
          <w:szCs w:val="24"/>
        </w:rPr>
        <w:t>бы</w:t>
      </w:r>
      <w:r w:rsidR="00027041" w:rsidRPr="00027041">
        <w:rPr>
          <w:rFonts w:ascii="Times New Roman" w:hAnsi="Times New Roman" w:cs="Times New Roman"/>
          <w:i/>
          <w:iCs/>
          <w:color w:val="4472C4" w:themeColor="accent1"/>
          <w:sz w:val="24"/>
          <w:szCs w:val="24"/>
        </w:rPr>
        <w:t> </w:t>
      </w:r>
      <w:r w:rsidRPr="00027041">
        <w:rPr>
          <w:rFonts w:ascii="Times New Roman" w:hAnsi="Times New Roman" w:cs="Times New Roman"/>
          <w:i/>
          <w:iCs/>
          <w:color w:val="4472C4" w:themeColor="accent1"/>
          <w:sz w:val="24"/>
          <w:szCs w:val="24"/>
        </w:rPr>
        <w:t>“ЦЕЛЕНАПРАВЛЕННОСТЬ”.</w:t>
      </w:r>
    </w:p>
    <w:p w14:paraId="1FC7195E" w14:textId="77777777" w:rsidR="00027041" w:rsidRDefault="00883485" w:rsidP="00027041">
      <w:pPr>
        <w:spacing w:after="0" w:line="360" w:lineRule="auto"/>
        <w:ind w:firstLine="709"/>
        <w:jc w:val="both"/>
        <w:rPr>
          <w:rFonts w:ascii="Times New Roman" w:hAnsi="Times New Roman" w:cs="Times New Roman"/>
          <w:sz w:val="24"/>
          <w:szCs w:val="24"/>
        </w:rPr>
      </w:pPr>
      <w:r w:rsidRPr="0099533F">
        <w:rPr>
          <w:rFonts w:ascii="Times New Roman" w:hAnsi="Times New Roman" w:cs="Times New Roman"/>
          <w:sz w:val="24"/>
          <w:szCs w:val="24"/>
        </w:rPr>
        <w:lastRenderedPageBreak/>
        <w:t>Все, что мы вам советовали делать на втором этапе — продолжайте. Особенность нового этапа связана с труднейшим процессом самопознания для ребенка, утверждением своего Я. Программа действий в этот период связана с преодолением общих ошибок и затруднений в выборе профессии. Обратите внимание что:</w:t>
      </w:r>
      <w:r w:rsidRPr="0099533F">
        <w:rPr>
          <w:rFonts w:ascii="Times New Roman" w:hAnsi="Times New Roman" w:cs="Times New Roman"/>
          <w:sz w:val="24"/>
          <w:szCs w:val="24"/>
        </w:rPr>
        <w:br/>
      </w:r>
      <w:r w:rsidRPr="00883485">
        <w:sym w:font="Symbol" w:char="F0A7"/>
      </w:r>
      <w:r w:rsidRPr="0099533F">
        <w:rPr>
          <w:rFonts w:ascii="Times New Roman" w:hAnsi="Times New Roman" w:cs="Times New Roman"/>
          <w:sz w:val="24"/>
          <w:szCs w:val="24"/>
        </w:rPr>
        <w:t xml:space="preserve"> нельзя относиться к профессии как к окончательному, пожизненному выбору;</w:t>
      </w:r>
      <w:r w:rsidRPr="0099533F">
        <w:rPr>
          <w:rFonts w:ascii="Times New Roman" w:hAnsi="Times New Roman" w:cs="Times New Roman"/>
          <w:sz w:val="24"/>
          <w:szCs w:val="24"/>
        </w:rPr>
        <w:br/>
      </w:r>
      <w:r w:rsidRPr="00883485">
        <w:sym w:font="Symbol" w:char="F0A7"/>
      </w:r>
      <w:r w:rsidRPr="0099533F">
        <w:rPr>
          <w:rFonts w:ascii="Times New Roman" w:hAnsi="Times New Roman" w:cs="Times New Roman"/>
          <w:sz w:val="24"/>
          <w:szCs w:val="24"/>
        </w:rPr>
        <w:t xml:space="preserve"> нельзя выбирать профессию “за компанию”, или по указке;</w:t>
      </w:r>
      <w:r w:rsidRPr="0099533F">
        <w:rPr>
          <w:rFonts w:ascii="Times New Roman" w:hAnsi="Times New Roman" w:cs="Times New Roman"/>
          <w:sz w:val="24"/>
          <w:szCs w:val="24"/>
        </w:rPr>
        <w:br/>
      </w:r>
      <w:r w:rsidRPr="00883485">
        <w:sym w:font="Symbol" w:char="F0A7"/>
      </w:r>
      <w:r w:rsidRPr="0099533F">
        <w:rPr>
          <w:rFonts w:ascii="Times New Roman" w:hAnsi="Times New Roman" w:cs="Times New Roman"/>
          <w:sz w:val="24"/>
          <w:szCs w:val="24"/>
        </w:rPr>
        <w:t xml:space="preserve"> нужно знать все существенные стороны профессии, взвесить все “за” и “против”;</w:t>
      </w:r>
      <w:r w:rsidRPr="0099533F">
        <w:rPr>
          <w:rFonts w:ascii="Times New Roman" w:hAnsi="Times New Roman" w:cs="Times New Roman"/>
          <w:sz w:val="24"/>
          <w:szCs w:val="24"/>
        </w:rPr>
        <w:br/>
      </w:r>
      <w:r w:rsidRPr="00883485">
        <w:sym w:font="Symbol" w:char="F0A7"/>
      </w:r>
      <w:r w:rsidRPr="0099533F">
        <w:rPr>
          <w:rFonts w:ascii="Times New Roman" w:hAnsi="Times New Roman" w:cs="Times New Roman"/>
          <w:sz w:val="24"/>
          <w:szCs w:val="24"/>
        </w:rPr>
        <w:t xml:space="preserve"> нельзя переносить отношение к конкретному человеку на профессию, которой он занимается;</w:t>
      </w:r>
      <w:r w:rsidRPr="0099533F">
        <w:rPr>
          <w:rFonts w:ascii="Times New Roman" w:hAnsi="Times New Roman" w:cs="Times New Roman"/>
          <w:sz w:val="24"/>
          <w:szCs w:val="24"/>
        </w:rPr>
        <w:br/>
      </w:r>
      <w:r w:rsidRPr="00883485">
        <w:sym w:font="Symbol" w:char="F0A7"/>
      </w:r>
      <w:r w:rsidRPr="0099533F">
        <w:rPr>
          <w:rFonts w:ascii="Times New Roman" w:hAnsi="Times New Roman" w:cs="Times New Roman"/>
          <w:sz w:val="24"/>
          <w:szCs w:val="24"/>
        </w:rPr>
        <w:t xml:space="preserve"> нельзя отождествлять школьный предмет с профессией;</w:t>
      </w:r>
      <w:r w:rsidRPr="0099533F">
        <w:rPr>
          <w:rFonts w:ascii="Times New Roman" w:hAnsi="Times New Roman" w:cs="Times New Roman"/>
          <w:sz w:val="24"/>
          <w:szCs w:val="24"/>
        </w:rPr>
        <w:br/>
      </w:r>
      <w:r w:rsidRPr="00883485">
        <w:sym w:font="Symbol" w:char="F0A7"/>
      </w:r>
      <w:r w:rsidRPr="0099533F">
        <w:rPr>
          <w:rFonts w:ascii="Times New Roman" w:hAnsi="Times New Roman" w:cs="Times New Roman"/>
          <w:sz w:val="24"/>
          <w:szCs w:val="24"/>
        </w:rPr>
        <w:t xml:space="preserve"> нельзя выбирать профессию, не оценив свои личностные качества и физические особенности.</w:t>
      </w:r>
    </w:p>
    <w:p w14:paraId="5FA54FBD" w14:textId="77777777" w:rsidR="00027041" w:rsidRDefault="00883485" w:rsidP="00027041">
      <w:pPr>
        <w:spacing w:after="0" w:line="360" w:lineRule="auto"/>
        <w:ind w:firstLine="709"/>
        <w:jc w:val="both"/>
        <w:rPr>
          <w:rFonts w:ascii="Times New Roman" w:hAnsi="Times New Roman" w:cs="Times New Roman"/>
          <w:sz w:val="24"/>
          <w:szCs w:val="24"/>
        </w:rPr>
      </w:pPr>
      <w:r w:rsidRPr="0099533F">
        <w:rPr>
          <w:rFonts w:ascii="Times New Roman" w:hAnsi="Times New Roman" w:cs="Times New Roman"/>
          <w:sz w:val="24"/>
          <w:szCs w:val="24"/>
        </w:rPr>
        <w:t>Очень важный момент в совместной работе ребенка и родителя — это обсуждение желаемой формулы предстоящей профессии. Почитайте книгу Е.А. Климова “Как выбирать профессию”, вы найдете для себя очень много интересного.</w:t>
      </w:r>
    </w:p>
    <w:p w14:paraId="55A8D780" w14:textId="77777777" w:rsidR="00027041" w:rsidRDefault="00883485" w:rsidP="00027041">
      <w:pPr>
        <w:spacing w:after="0" w:line="360" w:lineRule="auto"/>
        <w:ind w:firstLine="709"/>
        <w:jc w:val="both"/>
        <w:rPr>
          <w:rFonts w:ascii="Times New Roman" w:hAnsi="Times New Roman" w:cs="Times New Roman"/>
          <w:sz w:val="24"/>
          <w:szCs w:val="24"/>
        </w:rPr>
      </w:pPr>
      <w:r w:rsidRPr="0099533F">
        <w:rPr>
          <w:rFonts w:ascii="Times New Roman" w:hAnsi="Times New Roman" w:cs="Times New Roman"/>
          <w:sz w:val="24"/>
          <w:szCs w:val="24"/>
        </w:rPr>
        <w:t>1. Все профессии делятся на принадлежность к какой-то отрасли: производственной (промышленность, строительство, сельское хозяйство, транспорт и т.д.) и непроизводственной сферы (искусство, образование, здравоохранение, финансы, коммуникации и пр.).</w:t>
      </w:r>
    </w:p>
    <w:p w14:paraId="73AEF5C1" w14:textId="77777777" w:rsidR="00027041" w:rsidRDefault="00883485" w:rsidP="00027041">
      <w:pPr>
        <w:spacing w:after="0" w:line="360" w:lineRule="auto"/>
        <w:ind w:firstLine="709"/>
        <w:jc w:val="both"/>
        <w:rPr>
          <w:rFonts w:ascii="Times New Roman" w:hAnsi="Times New Roman" w:cs="Times New Roman"/>
          <w:sz w:val="24"/>
          <w:szCs w:val="24"/>
        </w:rPr>
      </w:pPr>
      <w:r w:rsidRPr="0099533F">
        <w:rPr>
          <w:rFonts w:ascii="Times New Roman" w:hAnsi="Times New Roman" w:cs="Times New Roman"/>
          <w:sz w:val="24"/>
          <w:szCs w:val="24"/>
        </w:rPr>
        <w:t>2. Кроме того, профессии могут быть гностические (сортировщик, контролер, корректор), преобразующие (операторы, скульпторы, строители), изыскательские (конструктор, программист, научный работник).</w:t>
      </w:r>
    </w:p>
    <w:p w14:paraId="7B85622D" w14:textId="77777777" w:rsidR="00027041" w:rsidRDefault="00883485" w:rsidP="00027041">
      <w:pPr>
        <w:spacing w:after="0" w:line="360" w:lineRule="auto"/>
        <w:ind w:firstLine="709"/>
        <w:jc w:val="both"/>
        <w:rPr>
          <w:rFonts w:ascii="Times New Roman" w:hAnsi="Times New Roman" w:cs="Times New Roman"/>
          <w:sz w:val="24"/>
          <w:szCs w:val="24"/>
        </w:rPr>
      </w:pPr>
      <w:r w:rsidRPr="0099533F">
        <w:rPr>
          <w:rFonts w:ascii="Times New Roman" w:hAnsi="Times New Roman" w:cs="Times New Roman"/>
          <w:sz w:val="24"/>
          <w:szCs w:val="24"/>
        </w:rPr>
        <w:t>3. В зависимости от того, на какой предмет труда воздействует человек профессии различаются на следующие группы: человек-природа (предмет труда: вода, земля, атмосфера, полезные ископаемые, биологические процессы, живые организмы), человек- техника ( предмет труда: технические системы, машины, механизмы, агрегаты), человек-человек (предмет труда: человек, группы людей, коллективы), человек-знак (предмет труда: условные обозначения, шифры, коды, язык, формулы, речь, письменность, символы, схемы, графики, ноты), человек — художественный образ (предмет труда: художественные образы, закономерности создания и восприятия художественных образов).</w:t>
      </w:r>
    </w:p>
    <w:p w14:paraId="1879E2A2" w14:textId="77777777" w:rsidR="00027041" w:rsidRDefault="00883485" w:rsidP="00027041">
      <w:pPr>
        <w:spacing w:after="0" w:line="360" w:lineRule="auto"/>
        <w:ind w:firstLine="709"/>
        <w:jc w:val="both"/>
        <w:rPr>
          <w:rFonts w:ascii="Times New Roman" w:hAnsi="Times New Roman" w:cs="Times New Roman"/>
          <w:sz w:val="24"/>
          <w:szCs w:val="24"/>
        </w:rPr>
      </w:pPr>
      <w:r w:rsidRPr="0099533F">
        <w:rPr>
          <w:rFonts w:ascii="Times New Roman" w:hAnsi="Times New Roman" w:cs="Times New Roman"/>
          <w:sz w:val="24"/>
          <w:szCs w:val="24"/>
        </w:rPr>
        <w:t>4. Профессий делятся и по орудиям труда: ручной труд (хирург, резчик, столяр), машинно-ручной труд (токарь, шофер), с использованием автоматики и компьютеров (печатник, программист); функциональный труд (певец, учитель).</w:t>
      </w:r>
    </w:p>
    <w:p w14:paraId="6DFD0483" w14:textId="77777777" w:rsidR="00027041" w:rsidRDefault="00883485" w:rsidP="00027041">
      <w:pPr>
        <w:spacing w:after="0" w:line="360" w:lineRule="auto"/>
        <w:ind w:firstLine="709"/>
        <w:jc w:val="both"/>
        <w:rPr>
          <w:rFonts w:ascii="Times New Roman" w:hAnsi="Times New Roman" w:cs="Times New Roman"/>
          <w:sz w:val="24"/>
          <w:szCs w:val="24"/>
        </w:rPr>
      </w:pPr>
      <w:r w:rsidRPr="0099533F">
        <w:rPr>
          <w:rFonts w:ascii="Times New Roman" w:hAnsi="Times New Roman" w:cs="Times New Roman"/>
          <w:sz w:val="24"/>
          <w:szCs w:val="24"/>
        </w:rPr>
        <w:t xml:space="preserve">5. Последний критерий определения специальности — условия труда: открытый воздух (агроном, геолог), бытовой микроклимат (экономист, бухгалтер), необычные </w:t>
      </w:r>
      <w:r w:rsidRPr="0099533F">
        <w:rPr>
          <w:rFonts w:ascii="Times New Roman" w:hAnsi="Times New Roman" w:cs="Times New Roman"/>
          <w:sz w:val="24"/>
          <w:szCs w:val="24"/>
        </w:rPr>
        <w:lastRenderedPageBreak/>
        <w:t>условия (космонавт, каскадер, актер), повышенная материальная ответственность (учитель, юрист, врач).</w:t>
      </w:r>
    </w:p>
    <w:p w14:paraId="4046DFA3" w14:textId="77777777" w:rsidR="00027041" w:rsidRDefault="00883485" w:rsidP="00027041">
      <w:pPr>
        <w:spacing w:after="0" w:line="360" w:lineRule="auto"/>
        <w:ind w:firstLine="709"/>
        <w:jc w:val="both"/>
        <w:rPr>
          <w:rFonts w:ascii="Times New Roman" w:hAnsi="Times New Roman" w:cs="Times New Roman"/>
          <w:sz w:val="24"/>
          <w:szCs w:val="24"/>
        </w:rPr>
      </w:pPr>
      <w:r w:rsidRPr="0099533F">
        <w:rPr>
          <w:rFonts w:ascii="Times New Roman" w:hAnsi="Times New Roman" w:cs="Times New Roman"/>
          <w:sz w:val="24"/>
          <w:szCs w:val="24"/>
        </w:rPr>
        <w:t>Вы сможете составить формулу каждой профессии, выбирая из каждой из пяти предложенных групп один вариант. Таким образом, вы вместе с ребенком определитесь, какой видит он свою будущую профессию.</w:t>
      </w:r>
    </w:p>
    <w:p w14:paraId="581893B2" w14:textId="77777777" w:rsidR="00027041" w:rsidRDefault="00883485" w:rsidP="00027041">
      <w:pPr>
        <w:spacing w:after="0" w:line="360" w:lineRule="auto"/>
        <w:ind w:firstLine="709"/>
        <w:jc w:val="both"/>
        <w:rPr>
          <w:rFonts w:ascii="Times New Roman" w:hAnsi="Times New Roman" w:cs="Times New Roman"/>
          <w:sz w:val="24"/>
          <w:szCs w:val="24"/>
        </w:rPr>
      </w:pPr>
      <w:r w:rsidRPr="0099533F">
        <w:rPr>
          <w:rFonts w:ascii="Times New Roman" w:hAnsi="Times New Roman" w:cs="Times New Roman"/>
          <w:sz w:val="24"/>
          <w:szCs w:val="24"/>
        </w:rPr>
        <w:t xml:space="preserve">Необходимо выяснить, кроме того, у ребенка и </w:t>
      </w:r>
      <w:r w:rsidRPr="00027041">
        <w:rPr>
          <w:rFonts w:ascii="Times New Roman" w:hAnsi="Times New Roman" w:cs="Times New Roman"/>
          <w:color w:val="4472C4" w:themeColor="accent1"/>
          <w:sz w:val="24"/>
          <w:szCs w:val="24"/>
          <w:u w:val="single"/>
        </w:rPr>
        <w:t>мотивы выбора профессии:</w:t>
      </w:r>
    </w:p>
    <w:p w14:paraId="0E5E6137" w14:textId="77777777" w:rsidR="00027041" w:rsidRDefault="00883485" w:rsidP="00027041">
      <w:pPr>
        <w:spacing w:after="0" w:line="360" w:lineRule="auto"/>
        <w:ind w:firstLine="709"/>
        <w:jc w:val="both"/>
        <w:rPr>
          <w:rFonts w:ascii="Times New Roman" w:hAnsi="Times New Roman" w:cs="Times New Roman"/>
          <w:sz w:val="24"/>
          <w:szCs w:val="24"/>
        </w:rPr>
      </w:pPr>
      <w:r w:rsidRPr="0099533F">
        <w:rPr>
          <w:rFonts w:ascii="Times New Roman" w:hAnsi="Times New Roman" w:cs="Times New Roman"/>
          <w:sz w:val="24"/>
          <w:szCs w:val="24"/>
        </w:rPr>
        <w:t>— могут преобладать мотивы выбора престижной профессии, ярко выражено стремление занять видное положение в обществе, реализовать свой высокий уровень притязаний;</w:t>
      </w:r>
    </w:p>
    <w:p w14:paraId="7B2913ED" w14:textId="77777777" w:rsidR="00027041" w:rsidRDefault="00883485" w:rsidP="00027041">
      <w:pPr>
        <w:spacing w:after="0" w:line="360" w:lineRule="auto"/>
        <w:ind w:firstLine="709"/>
        <w:jc w:val="both"/>
        <w:rPr>
          <w:rFonts w:ascii="Times New Roman" w:hAnsi="Times New Roman" w:cs="Times New Roman"/>
          <w:sz w:val="24"/>
          <w:szCs w:val="24"/>
        </w:rPr>
      </w:pPr>
      <w:r w:rsidRPr="0099533F">
        <w:rPr>
          <w:rFonts w:ascii="Times New Roman" w:hAnsi="Times New Roman" w:cs="Times New Roman"/>
          <w:sz w:val="24"/>
          <w:szCs w:val="24"/>
        </w:rPr>
        <w:t>— могут привлекать материальные моменты, желание заработать;</w:t>
      </w:r>
    </w:p>
    <w:p w14:paraId="29C31D4B" w14:textId="77777777" w:rsidR="00027041" w:rsidRDefault="00883485" w:rsidP="00027041">
      <w:pPr>
        <w:spacing w:after="0" w:line="360" w:lineRule="auto"/>
        <w:ind w:firstLine="709"/>
        <w:jc w:val="both"/>
        <w:rPr>
          <w:rFonts w:ascii="Times New Roman" w:hAnsi="Times New Roman" w:cs="Times New Roman"/>
          <w:sz w:val="24"/>
          <w:szCs w:val="24"/>
        </w:rPr>
      </w:pPr>
      <w:r w:rsidRPr="0099533F">
        <w:rPr>
          <w:rFonts w:ascii="Times New Roman" w:hAnsi="Times New Roman" w:cs="Times New Roman"/>
          <w:sz w:val="24"/>
          <w:szCs w:val="24"/>
        </w:rPr>
        <w:t>— могут преобладать стремления к творческой работе, к новым технологиям и пр.;</w:t>
      </w:r>
    </w:p>
    <w:p w14:paraId="42C5A441" w14:textId="77777777" w:rsidR="00481EC4" w:rsidRDefault="00883485" w:rsidP="00027041">
      <w:pPr>
        <w:spacing w:after="0" w:line="360" w:lineRule="auto"/>
        <w:ind w:firstLine="709"/>
        <w:jc w:val="both"/>
        <w:rPr>
          <w:rFonts w:ascii="Times New Roman" w:hAnsi="Times New Roman" w:cs="Times New Roman"/>
          <w:sz w:val="24"/>
          <w:szCs w:val="24"/>
        </w:rPr>
      </w:pPr>
      <w:r w:rsidRPr="0099533F">
        <w:rPr>
          <w:rFonts w:ascii="Times New Roman" w:hAnsi="Times New Roman" w:cs="Times New Roman"/>
          <w:sz w:val="24"/>
          <w:szCs w:val="24"/>
        </w:rPr>
        <w:t>— могут привлекать социальные мотивы, моральные, эстетические.</w:t>
      </w:r>
    </w:p>
    <w:p w14:paraId="16F30A42" w14:textId="77777777" w:rsidR="00481EC4" w:rsidRDefault="00883485" w:rsidP="00027041">
      <w:pPr>
        <w:spacing w:after="0" w:line="360" w:lineRule="auto"/>
        <w:ind w:firstLine="709"/>
        <w:jc w:val="both"/>
        <w:rPr>
          <w:rFonts w:ascii="Times New Roman" w:hAnsi="Times New Roman" w:cs="Times New Roman"/>
          <w:sz w:val="24"/>
          <w:szCs w:val="24"/>
        </w:rPr>
      </w:pPr>
      <w:r w:rsidRPr="0099533F">
        <w:rPr>
          <w:rFonts w:ascii="Times New Roman" w:hAnsi="Times New Roman" w:cs="Times New Roman"/>
          <w:sz w:val="24"/>
          <w:szCs w:val="24"/>
        </w:rPr>
        <w:t>Теперь о самом главном: о “Могу”. Мы обращали Ваше внимание на необходимость оценки характера и темперамента ребенка, его уровня здоровья, что оказывает влияние на некоторые ограничения при выборе профессии. Кроме того, каждый человек имеет некоторое представление о себе. Оно может быть как правильным (адекватным), так и неправильным (заниженным или завышенным). Заниженная самооценка</w:t>
      </w:r>
      <w:proofErr w:type="gramStart"/>
      <w:r w:rsidRPr="0099533F">
        <w:rPr>
          <w:rFonts w:ascii="Times New Roman" w:hAnsi="Times New Roman" w:cs="Times New Roman"/>
          <w:sz w:val="24"/>
          <w:szCs w:val="24"/>
        </w:rPr>
        <w:t>-это</w:t>
      </w:r>
      <w:proofErr w:type="gramEnd"/>
      <w:r w:rsidRPr="0099533F">
        <w:rPr>
          <w:rFonts w:ascii="Times New Roman" w:hAnsi="Times New Roman" w:cs="Times New Roman"/>
          <w:sz w:val="24"/>
          <w:szCs w:val="24"/>
        </w:rPr>
        <w:t xml:space="preserve"> ощущение своей неполноценности, трудности в общении и самореализации. Чаще всего профессиональная несостоятельность связана именно с низкой самооценкой, отсутствием чувства уважения и любви к себе. Поэтому </w:t>
      </w:r>
      <w:r w:rsidRPr="00481EC4">
        <w:rPr>
          <w:rFonts w:ascii="Times New Roman" w:hAnsi="Times New Roman" w:cs="Times New Roman"/>
          <w:i/>
          <w:iCs/>
          <w:color w:val="4472C4" w:themeColor="accent1"/>
          <w:sz w:val="24"/>
          <w:szCs w:val="24"/>
        </w:rPr>
        <w:t>на третьем этапе планирования карьеры Вы должны уделить особое внимание повышению уровня самооценки вашего ребенка</w:t>
      </w:r>
      <w:r w:rsidRPr="0099533F">
        <w:rPr>
          <w:rFonts w:ascii="Times New Roman" w:hAnsi="Times New Roman" w:cs="Times New Roman"/>
          <w:sz w:val="24"/>
          <w:szCs w:val="24"/>
        </w:rPr>
        <w:t>: говорите о ребенке “хорошо” другим людям в его присутствии; переговорите с учителями и разработайте совместную программу в указанном направлении; предложите ребенку пройти специальные тренинги, которые помогут ему осознать свое “Я” и пр.</w:t>
      </w:r>
    </w:p>
    <w:p w14:paraId="732EBE16" w14:textId="77777777" w:rsidR="00481EC4" w:rsidRDefault="00883485" w:rsidP="00027041">
      <w:pPr>
        <w:spacing w:after="0" w:line="360" w:lineRule="auto"/>
        <w:ind w:firstLine="709"/>
        <w:jc w:val="both"/>
        <w:rPr>
          <w:rFonts w:ascii="Times New Roman" w:hAnsi="Times New Roman" w:cs="Times New Roman"/>
          <w:sz w:val="24"/>
          <w:szCs w:val="24"/>
        </w:rPr>
      </w:pPr>
      <w:r w:rsidRPr="0099533F">
        <w:rPr>
          <w:rFonts w:ascii="Times New Roman" w:hAnsi="Times New Roman" w:cs="Times New Roman"/>
          <w:sz w:val="24"/>
          <w:szCs w:val="24"/>
        </w:rPr>
        <w:t xml:space="preserve">И, наконец, “Могу” — это способности, знания, умения. Способности у Вашего ребенка уже проявились: литературные, технические, организаторские, математические, педагогические или художественные. Вы всячески их поддерживаете. Но, что греха таить, порой способности есть, а желания применить их в профессии — нет. Как решить это противоречие? Вы можете не согласиться с нами, но все-таки мы выскажем свою точку зрения. Предостережение номер три: “Дайте возможность ребенку определиться самостоятельно. Его способности все равно проявятся в профессии, выбранной им самим. Но зато он никогда не упрекнет Вас в том, что Вы навязали ему свое видение его будущего. </w:t>
      </w:r>
      <w:r w:rsidRPr="00481EC4">
        <w:rPr>
          <w:rFonts w:ascii="Times New Roman" w:hAnsi="Times New Roman" w:cs="Times New Roman"/>
          <w:color w:val="4472C4" w:themeColor="accent1"/>
          <w:sz w:val="24"/>
          <w:szCs w:val="24"/>
          <w:u w:val="single"/>
        </w:rPr>
        <w:t>Советуйте, но не настаивайте! Помогайте, но не давите!</w:t>
      </w:r>
    </w:p>
    <w:p w14:paraId="1D4262A9" w14:textId="77777777" w:rsidR="001210CD" w:rsidRDefault="00883485" w:rsidP="00027041">
      <w:pPr>
        <w:spacing w:after="0" w:line="360" w:lineRule="auto"/>
        <w:ind w:firstLine="709"/>
        <w:jc w:val="both"/>
        <w:rPr>
          <w:rFonts w:ascii="Times New Roman" w:hAnsi="Times New Roman" w:cs="Times New Roman"/>
          <w:sz w:val="24"/>
          <w:szCs w:val="24"/>
        </w:rPr>
      </w:pPr>
      <w:r w:rsidRPr="0099533F">
        <w:rPr>
          <w:rFonts w:ascii="Times New Roman" w:hAnsi="Times New Roman" w:cs="Times New Roman"/>
          <w:sz w:val="24"/>
          <w:szCs w:val="24"/>
        </w:rPr>
        <w:t xml:space="preserve">Если Родители и дети утвердились в выборе профессиональной направленности, наступает четвертый, </w:t>
      </w:r>
      <w:r w:rsidRPr="001210CD">
        <w:rPr>
          <w:rFonts w:ascii="Times New Roman" w:hAnsi="Times New Roman" w:cs="Times New Roman"/>
          <w:i/>
          <w:iCs/>
          <w:color w:val="4472C4" w:themeColor="accent1"/>
          <w:sz w:val="24"/>
          <w:szCs w:val="24"/>
        </w:rPr>
        <w:t>самый ответственный этап планирования карьеры: “ВЫБОР”.</w:t>
      </w:r>
      <w:r w:rsidRPr="0099533F">
        <w:rPr>
          <w:rFonts w:ascii="Times New Roman" w:hAnsi="Times New Roman" w:cs="Times New Roman"/>
          <w:sz w:val="24"/>
          <w:szCs w:val="24"/>
        </w:rPr>
        <w:t xml:space="preserve"> Этот </w:t>
      </w:r>
      <w:r w:rsidRPr="0099533F">
        <w:rPr>
          <w:rFonts w:ascii="Times New Roman" w:hAnsi="Times New Roman" w:cs="Times New Roman"/>
          <w:sz w:val="24"/>
          <w:szCs w:val="24"/>
        </w:rPr>
        <w:lastRenderedPageBreak/>
        <w:t xml:space="preserve">этап связан с поступлением в новую школу, спрофилированную на выбранную специальность, среднее специальное или высшее учебное заведение. Необходимо заранее узнать условия приема в конкретное учебное заведение и начать готовиться к вступительным экзаменам; если необходимо, заниматься дополнительно по некоторым предметам; обязательно принять участие в “Дне открытых дверей”, познакомиться с жизнью учреждения, как бы изнутри; как мы уже говорили не бояться принимать участие в пробных экзаменах; более глубоко познакомиться с особенностями профессии, которую приобретают выпускники; соотнести профессию с “Формулой”, которую подросток для себя выбрал. </w:t>
      </w:r>
    </w:p>
    <w:p w14:paraId="06DF4700" w14:textId="77777777" w:rsidR="001210CD" w:rsidRDefault="00883485" w:rsidP="00027041">
      <w:pPr>
        <w:spacing w:after="0" w:line="360" w:lineRule="auto"/>
        <w:ind w:firstLine="709"/>
        <w:jc w:val="both"/>
        <w:rPr>
          <w:rFonts w:ascii="Times New Roman" w:hAnsi="Times New Roman" w:cs="Times New Roman"/>
          <w:sz w:val="24"/>
          <w:szCs w:val="24"/>
        </w:rPr>
      </w:pPr>
      <w:r w:rsidRPr="0099533F">
        <w:rPr>
          <w:rFonts w:ascii="Times New Roman" w:hAnsi="Times New Roman" w:cs="Times New Roman"/>
          <w:sz w:val="24"/>
          <w:szCs w:val="24"/>
        </w:rPr>
        <w:t>Вы думаете, что все заканчивается этими четырьмя этапами? Вы ошибаетесь. Пятый этап можно назвать “ПОДГОТОВКА”, шестой “АДАПТАЦИЯ”, седьмой “МАСТЕРСТВО”. Может быть будет и восьмой этап — “ПЕРЕПРОФИЛИРОВАНИЕ”.</w:t>
      </w:r>
    </w:p>
    <w:p w14:paraId="08F649C0" w14:textId="791259C3" w:rsidR="001210CD" w:rsidRDefault="00883485" w:rsidP="001210CD">
      <w:pPr>
        <w:spacing w:after="0" w:line="360" w:lineRule="auto"/>
        <w:ind w:firstLine="709"/>
        <w:jc w:val="center"/>
        <w:rPr>
          <w:rFonts w:ascii="Times New Roman" w:hAnsi="Times New Roman" w:cs="Times New Roman"/>
          <w:i/>
          <w:iCs/>
          <w:color w:val="4472C4" w:themeColor="accent1"/>
          <w:sz w:val="24"/>
          <w:szCs w:val="24"/>
        </w:rPr>
      </w:pPr>
      <w:r w:rsidRPr="001210CD">
        <w:rPr>
          <w:rFonts w:ascii="Times New Roman" w:hAnsi="Times New Roman" w:cs="Times New Roman"/>
          <w:i/>
          <w:iCs/>
          <w:color w:val="4472C4" w:themeColor="accent1"/>
          <w:sz w:val="24"/>
          <w:szCs w:val="24"/>
        </w:rPr>
        <w:t>Успехов Вам и большого терпения</w:t>
      </w:r>
      <w:r w:rsidR="001210CD">
        <w:rPr>
          <w:rFonts w:ascii="Times New Roman" w:hAnsi="Times New Roman" w:cs="Times New Roman"/>
          <w:i/>
          <w:iCs/>
          <w:color w:val="4472C4" w:themeColor="accent1"/>
          <w:sz w:val="24"/>
          <w:szCs w:val="24"/>
        </w:rPr>
        <w:t>!</w:t>
      </w:r>
    </w:p>
    <w:p w14:paraId="1F3F09D8" w14:textId="3EB38B5D" w:rsidR="00136DA2" w:rsidRPr="001210CD" w:rsidRDefault="00883485" w:rsidP="001210CD">
      <w:pPr>
        <w:spacing w:after="0" w:line="360" w:lineRule="auto"/>
        <w:ind w:firstLine="709"/>
        <w:jc w:val="center"/>
        <w:rPr>
          <w:rFonts w:ascii="Times New Roman" w:hAnsi="Times New Roman" w:cs="Times New Roman"/>
          <w:i/>
          <w:iCs/>
          <w:color w:val="4472C4" w:themeColor="accent1"/>
          <w:sz w:val="24"/>
          <w:szCs w:val="24"/>
        </w:rPr>
      </w:pPr>
      <w:r w:rsidRPr="001210CD">
        <w:rPr>
          <w:rFonts w:ascii="Times New Roman" w:hAnsi="Times New Roman" w:cs="Times New Roman"/>
          <w:i/>
          <w:iCs/>
          <w:color w:val="4472C4" w:themeColor="accent1"/>
          <w:sz w:val="24"/>
          <w:szCs w:val="24"/>
        </w:rPr>
        <w:t>Ведь это так трудно: не помешать ребенку найти свое место в мире, сделать его счастливым, вылепить его “Я” и отпустить во взрослую жизнь.</w:t>
      </w:r>
    </w:p>
    <w:sectPr w:rsidR="00136DA2" w:rsidRPr="001210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CE41"/>
      </v:shape>
    </w:pict>
  </w:numPicBullet>
  <w:abstractNum w:abstractNumId="0" w15:restartNumberingAfterBreak="0">
    <w:nsid w:val="04347D27"/>
    <w:multiLevelType w:val="hybridMultilevel"/>
    <w:tmpl w:val="77DE11AC"/>
    <w:lvl w:ilvl="0" w:tplc="04190007">
      <w:start w:val="1"/>
      <w:numFmt w:val="bullet"/>
      <w:lvlText w:val=""/>
      <w:lvlPicBulletId w:val="0"/>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485"/>
    <w:rsid w:val="00027041"/>
    <w:rsid w:val="001210CD"/>
    <w:rsid w:val="00136DA2"/>
    <w:rsid w:val="00382F67"/>
    <w:rsid w:val="00481EC4"/>
    <w:rsid w:val="008515EB"/>
    <w:rsid w:val="00883485"/>
    <w:rsid w:val="009953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CCACA"/>
  <w15:chartTrackingRefBased/>
  <w15:docId w15:val="{7F25D410-4A3A-49CD-ABEB-151A25D39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515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6</Pages>
  <Words>2004</Words>
  <Characters>11426</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Кругова</dc:creator>
  <cp:keywords/>
  <dc:description/>
  <cp:lastModifiedBy>Ольга Кругова</cp:lastModifiedBy>
  <cp:revision>1</cp:revision>
  <dcterms:created xsi:type="dcterms:W3CDTF">2021-09-06T16:57:00Z</dcterms:created>
  <dcterms:modified xsi:type="dcterms:W3CDTF">2021-09-06T17:12:00Z</dcterms:modified>
</cp:coreProperties>
</file>